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EMENDA À DESPESA Nº 55/2023</w:t>
      </w:r>
    </w:p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Autora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BANCADA DO PT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08.007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13.392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13.392.151 – DESENVOLVIMENTO DA CULTURA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13.392.151.0.009 – APOIO A ENTIDADES CULTURAIS (SUBVENÇÕES, CONTRIBUIÇÕES)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3.3.50.41 -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2"/>
          <w:szCs w:val="22"/>
        </w:rPr>
      </w:pPr>
      <w:r>
        <w:rPr>
          <w:sz w:val="22"/>
          <w:szCs w:val="22"/>
        </w:rPr>
        <w:t>Movimento Pró-Arte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Esta emenda à despesa tem a finalidade de fomentar as atividades culturais e artísticas de nosso município, através do Movimento Pró-Arte. O recurso destina-se ao desenvolvimento de oficinas de alfabetização audiovisual junto aos estabelecimentos educacionais do município.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sz w:val="22"/>
          <w:szCs w:val="22"/>
        </w:rPr>
      </w:pPr>
      <w:r>
        <w:rPr>
          <w:sz w:val="22"/>
          <w:szCs w:val="22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ab/>
        <w:tab/>
        <w:tab/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Diego Maciel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Gilmar Maier</w:t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sz w:val="22"/>
                <w:szCs w:val="22"/>
              </w:rPr>
              <w:t>BANCADA DO PT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rPr>
        <w:sz w:val="20"/>
        <w:lang w:eastAsia="pt-BR"/>
      </w:rPr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Application>LibreOffice/7.4.2.3$Windows_X86_64 LibreOffice_project/382eef1f22670f7f4118c8c2dd222ec7ad009daf</Application>
  <AppVersion>15.0000</AppVersion>
  <Pages>2</Pages>
  <Words>198</Words>
  <Characters>1261</Characters>
  <CharactersWithSpaces>1415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2023-11-27T19:30:25Z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